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3F" w:rsidRPr="00C31693" w:rsidRDefault="00C31693" w:rsidP="00C31693">
      <w:pPr>
        <w:pStyle w:val="NoSpacing"/>
        <w:jc w:val="center"/>
        <w:rPr>
          <w:b/>
          <w:sz w:val="40"/>
          <w:u w:val="single"/>
        </w:rPr>
      </w:pPr>
      <w:bookmarkStart w:id="0" w:name="_GoBack"/>
      <w:bookmarkEnd w:id="0"/>
      <w:r w:rsidRPr="00C31693">
        <w:rPr>
          <w:b/>
          <w:noProof/>
          <w:sz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-552450</wp:posOffset>
            </wp:positionV>
            <wp:extent cx="1243013" cy="552450"/>
            <wp:effectExtent l="0" t="0" r="0" b="0"/>
            <wp:wrapNone/>
            <wp:docPr id="3" name="Picture 3" descr="C:\Users\laura.melcion\Desktop\university-of-roehampton-lond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a.melcion\Desktop\university-of-roehampton-lond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13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D30" w:rsidRPr="00C31693">
        <w:rPr>
          <w:b/>
          <w:sz w:val="40"/>
          <w:u w:val="single"/>
        </w:rPr>
        <w:t>Academic Writing Style – Mini Test</w:t>
      </w:r>
    </w:p>
    <w:p w:rsidR="00770D30" w:rsidRPr="00E65703" w:rsidRDefault="00770D30" w:rsidP="00C31693">
      <w:pPr>
        <w:pStyle w:val="NoSpacing"/>
        <w:rPr>
          <w:sz w:val="24"/>
          <w:szCs w:val="24"/>
        </w:rPr>
      </w:pPr>
    </w:p>
    <w:p w:rsidR="00C31693" w:rsidRPr="00E65703" w:rsidRDefault="00C31693" w:rsidP="00C31693">
      <w:pPr>
        <w:pStyle w:val="NoSpacing"/>
        <w:rPr>
          <w:sz w:val="24"/>
          <w:szCs w:val="24"/>
        </w:rPr>
      </w:pPr>
    </w:p>
    <w:p w:rsidR="00C31693" w:rsidRPr="00E65703" w:rsidRDefault="004409B1" w:rsidP="00C31693">
      <w:pPr>
        <w:pStyle w:val="NoSpacing"/>
        <w:rPr>
          <w:i/>
          <w:sz w:val="24"/>
          <w:szCs w:val="24"/>
        </w:rPr>
      </w:pPr>
      <w:r w:rsidRPr="00E65703">
        <w:rPr>
          <w:b/>
          <w:sz w:val="28"/>
          <w:szCs w:val="24"/>
        </w:rPr>
        <w:t>1. Colloquialisms</w:t>
      </w:r>
      <w:r w:rsidR="006A62A2">
        <w:rPr>
          <w:b/>
          <w:sz w:val="28"/>
          <w:szCs w:val="24"/>
        </w:rPr>
        <w:t xml:space="preserve">. </w:t>
      </w:r>
      <w:r w:rsidR="00C31693" w:rsidRPr="00E65703">
        <w:rPr>
          <w:i/>
          <w:sz w:val="24"/>
          <w:szCs w:val="24"/>
        </w:rPr>
        <w:t>Make the following</w:t>
      </w:r>
      <w:r w:rsidR="006A62A2">
        <w:rPr>
          <w:i/>
          <w:sz w:val="24"/>
          <w:szCs w:val="24"/>
        </w:rPr>
        <w:t xml:space="preserve"> more formal and less ‘chatty’:</w:t>
      </w:r>
    </w:p>
    <w:p w:rsidR="00C31693" w:rsidRPr="00E65703" w:rsidRDefault="00C31693" w:rsidP="00C31693">
      <w:pPr>
        <w:pStyle w:val="NoSpacing"/>
        <w:rPr>
          <w:sz w:val="24"/>
          <w:szCs w:val="24"/>
        </w:rPr>
      </w:pPr>
    </w:p>
    <w:p w:rsidR="00C31693" w:rsidRPr="006A62A2" w:rsidRDefault="00995FC6" w:rsidP="006A62A2">
      <w:pPr>
        <w:pStyle w:val="NoSpacing"/>
        <w:numPr>
          <w:ilvl w:val="0"/>
          <w:numId w:val="16"/>
        </w:numPr>
        <w:spacing w:line="276" w:lineRule="auto"/>
        <w:ind w:left="360"/>
        <w:rPr>
          <w:sz w:val="24"/>
          <w:szCs w:val="24"/>
        </w:rPr>
      </w:pPr>
      <w:r w:rsidRPr="00E65703">
        <w:rPr>
          <w:sz w:val="24"/>
          <w:szCs w:val="24"/>
        </w:rPr>
        <w:t>In this day and age, websites are one of the most significant public faces of any organisation.</w:t>
      </w:r>
    </w:p>
    <w:p w:rsidR="00C31693" w:rsidRPr="006A62A2" w:rsidRDefault="00995FC6" w:rsidP="006A62A2">
      <w:pPr>
        <w:pStyle w:val="NoSpacing"/>
        <w:numPr>
          <w:ilvl w:val="0"/>
          <w:numId w:val="16"/>
        </w:numPr>
        <w:spacing w:line="276" w:lineRule="auto"/>
        <w:ind w:left="360"/>
        <w:rPr>
          <w:sz w:val="24"/>
          <w:szCs w:val="24"/>
        </w:rPr>
      </w:pPr>
      <w:r w:rsidRPr="00E65703">
        <w:rPr>
          <w:sz w:val="24"/>
          <w:szCs w:val="24"/>
        </w:rPr>
        <w:t>The long–term prospects for the educational service are looking fairly bleak at this moment in time.</w:t>
      </w:r>
    </w:p>
    <w:p w:rsidR="00B409CE" w:rsidRPr="00E65703" w:rsidRDefault="00995FC6" w:rsidP="006A62A2">
      <w:pPr>
        <w:pStyle w:val="NoSpacing"/>
        <w:numPr>
          <w:ilvl w:val="0"/>
          <w:numId w:val="16"/>
        </w:numPr>
        <w:spacing w:line="276" w:lineRule="auto"/>
        <w:ind w:left="360"/>
        <w:rPr>
          <w:sz w:val="24"/>
          <w:szCs w:val="24"/>
        </w:rPr>
      </w:pPr>
      <w:r w:rsidRPr="00E65703">
        <w:rPr>
          <w:sz w:val="24"/>
          <w:szCs w:val="24"/>
        </w:rPr>
        <w:t>The authorities announced that they would not tolerate drugs within the sport in any way, shape, or form.</w:t>
      </w:r>
    </w:p>
    <w:p w:rsidR="00E65703" w:rsidRPr="00E65703" w:rsidRDefault="00E65703" w:rsidP="00C31693">
      <w:pPr>
        <w:pStyle w:val="NoSpacing"/>
        <w:rPr>
          <w:sz w:val="24"/>
          <w:szCs w:val="24"/>
        </w:rPr>
      </w:pPr>
    </w:p>
    <w:p w:rsidR="00C31693" w:rsidRPr="006A62A2" w:rsidRDefault="004409B1" w:rsidP="00C31693">
      <w:pPr>
        <w:pStyle w:val="NoSpacing"/>
        <w:rPr>
          <w:b/>
          <w:sz w:val="28"/>
          <w:szCs w:val="24"/>
        </w:rPr>
      </w:pPr>
      <w:r w:rsidRPr="00E65703">
        <w:rPr>
          <w:b/>
          <w:sz w:val="28"/>
          <w:szCs w:val="24"/>
        </w:rPr>
        <w:t xml:space="preserve">2. </w:t>
      </w:r>
      <w:r w:rsidR="006A62A2">
        <w:rPr>
          <w:b/>
          <w:sz w:val="28"/>
          <w:szCs w:val="24"/>
        </w:rPr>
        <w:t>Objectivity</w:t>
      </w:r>
      <w:r w:rsidRPr="00E65703">
        <w:rPr>
          <w:b/>
          <w:sz w:val="28"/>
          <w:szCs w:val="24"/>
        </w:rPr>
        <w:t xml:space="preserve">. </w:t>
      </w:r>
      <w:r w:rsidR="00C31693" w:rsidRPr="00E65703">
        <w:rPr>
          <w:i/>
          <w:sz w:val="24"/>
          <w:szCs w:val="24"/>
        </w:rPr>
        <w:t>Make the following more impersonal:</w:t>
      </w:r>
    </w:p>
    <w:p w:rsidR="00C31693" w:rsidRPr="00E65703" w:rsidRDefault="00C31693" w:rsidP="00C31693">
      <w:pPr>
        <w:pStyle w:val="NoSpacing"/>
        <w:rPr>
          <w:i/>
          <w:sz w:val="24"/>
          <w:szCs w:val="24"/>
        </w:rPr>
      </w:pPr>
    </w:p>
    <w:p w:rsidR="00C31693" w:rsidRPr="006A62A2" w:rsidRDefault="00C31693" w:rsidP="006A62A2">
      <w:pPr>
        <w:pStyle w:val="NoSpacing"/>
        <w:spacing w:line="360" w:lineRule="auto"/>
        <w:rPr>
          <w:rFonts w:eastAsiaTheme="minorEastAsia"/>
          <w:sz w:val="24"/>
          <w:szCs w:val="24"/>
        </w:rPr>
      </w:pPr>
      <w:r w:rsidRPr="00E65703">
        <w:rPr>
          <w:rFonts w:eastAsiaTheme="minorEastAsia"/>
          <w:sz w:val="24"/>
          <w:szCs w:val="24"/>
        </w:rPr>
        <w:t xml:space="preserve">(a) </w:t>
      </w:r>
      <w:r w:rsidR="00995FC6" w:rsidRPr="00E65703">
        <w:rPr>
          <w:rFonts w:eastAsiaTheme="minorEastAsia"/>
          <w:sz w:val="24"/>
          <w:szCs w:val="24"/>
        </w:rPr>
        <w:t>I think that Maslow’s theory is not very well thought out because he did not work with large groups of participants.  </w:t>
      </w:r>
    </w:p>
    <w:p w:rsidR="00C31693" w:rsidRPr="006A62A2" w:rsidRDefault="00C31693" w:rsidP="006A62A2">
      <w:pPr>
        <w:pStyle w:val="NoSpacing"/>
        <w:spacing w:line="360" w:lineRule="auto"/>
        <w:rPr>
          <w:rFonts w:eastAsiaTheme="minorEastAsia"/>
          <w:sz w:val="24"/>
          <w:szCs w:val="24"/>
        </w:rPr>
      </w:pPr>
      <w:r w:rsidRPr="00E65703">
        <w:rPr>
          <w:rFonts w:eastAsiaTheme="minorEastAsia"/>
          <w:sz w:val="24"/>
          <w:szCs w:val="24"/>
        </w:rPr>
        <w:t xml:space="preserve">(b) </w:t>
      </w:r>
      <w:r w:rsidR="00645A61">
        <w:rPr>
          <w:rFonts w:eastAsiaTheme="minorEastAsia"/>
          <w:sz w:val="24"/>
          <w:szCs w:val="24"/>
        </w:rPr>
        <w:t>In my opinion t</w:t>
      </w:r>
      <w:r w:rsidR="00995FC6" w:rsidRPr="00E65703">
        <w:rPr>
          <w:rFonts w:eastAsiaTheme="minorEastAsia"/>
          <w:sz w:val="24"/>
          <w:szCs w:val="24"/>
        </w:rPr>
        <w:t>he book says that ‘authority is a key aspect of social conformity’.  </w:t>
      </w:r>
    </w:p>
    <w:p w:rsidR="004409B1" w:rsidRPr="00E65703" w:rsidRDefault="00E65703" w:rsidP="006A62A2">
      <w:pPr>
        <w:pStyle w:val="NoSpacing"/>
        <w:spacing w:line="360" w:lineRule="auto"/>
        <w:rPr>
          <w:sz w:val="24"/>
          <w:szCs w:val="24"/>
        </w:rPr>
      </w:pPr>
      <w:r w:rsidRPr="00E65703">
        <w:rPr>
          <w:sz w:val="24"/>
          <w:szCs w:val="24"/>
        </w:rPr>
        <w:t>(c</w:t>
      </w:r>
      <w:r w:rsidR="00C31693" w:rsidRPr="00E65703">
        <w:rPr>
          <w:sz w:val="24"/>
          <w:szCs w:val="24"/>
        </w:rPr>
        <w:t xml:space="preserve">) </w:t>
      </w:r>
      <w:r w:rsidR="004409B1" w:rsidRPr="00E65703">
        <w:rPr>
          <w:sz w:val="24"/>
          <w:szCs w:val="24"/>
        </w:rPr>
        <w:t xml:space="preserve">In this paper I will explore Bowlby’s theories of attachment. </w:t>
      </w:r>
    </w:p>
    <w:p w:rsidR="00C31693" w:rsidRPr="00E65703" w:rsidRDefault="00C31693" w:rsidP="00C31693">
      <w:pPr>
        <w:pStyle w:val="NoSpacing"/>
        <w:rPr>
          <w:sz w:val="24"/>
          <w:szCs w:val="24"/>
        </w:rPr>
      </w:pPr>
    </w:p>
    <w:p w:rsidR="00C31693" w:rsidRPr="00E65703" w:rsidRDefault="004409B1" w:rsidP="00C31693">
      <w:pPr>
        <w:pStyle w:val="NoSpacing"/>
        <w:rPr>
          <w:i/>
          <w:sz w:val="24"/>
          <w:szCs w:val="24"/>
        </w:rPr>
      </w:pPr>
      <w:r w:rsidRPr="00E65703">
        <w:rPr>
          <w:b/>
          <w:sz w:val="28"/>
          <w:szCs w:val="24"/>
        </w:rPr>
        <w:t>3. Caution</w:t>
      </w:r>
      <w:r w:rsidR="006A62A2">
        <w:rPr>
          <w:b/>
          <w:sz w:val="28"/>
          <w:szCs w:val="24"/>
        </w:rPr>
        <w:t xml:space="preserve">. </w:t>
      </w:r>
      <w:r w:rsidR="00C31693" w:rsidRPr="00E65703">
        <w:rPr>
          <w:i/>
          <w:sz w:val="24"/>
          <w:szCs w:val="24"/>
        </w:rPr>
        <w:t xml:space="preserve">Make these less certain and more cautious: </w:t>
      </w:r>
    </w:p>
    <w:p w:rsidR="00C31693" w:rsidRPr="00E65703" w:rsidRDefault="00C31693" w:rsidP="00C31693">
      <w:pPr>
        <w:pStyle w:val="NoSpacing"/>
        <w:rPr>
          <w:i/>
          <w:sz w:val="24"/>
          <w:szCs w:val="24"/>
        </w:rPr>
      </w:pPr>
    </w:p>
    <w:p w:rsidR="00C31693" w:rsidRPr="00E65703" w:rsidRDefault="004409B1" w:rsidP="006A62A2">
      <w:pPr>
        <w:pStyle w:val="NoSpacing"/>
        <w:spacing w:after="240"/>
        <w:rPr>
          <w:sz w:val="24"/>
          <w:szCs w:val="24"/>
        </w:rPr>
      </w:pPr>
      <w:r w:rsidRPr="00E65703">
        <w:rPr>
          <w:sz w:val="24"/>
          <w:szCs w:val="24"/>
        </w:rPr>
        <w:t xml:space="preserve">(a) The above graph demonstrates that </w:t>
      </w:r>
      <w:r w:rsidR="00995FC6" w:rsidRPr="00E65703">
        <w:rPr>
          <w:sz w:val="24"/>
          <w:szCs w:val="24"/>
        </w:rPr>
        <w:t xml:space="preserve">a greater number of employees worked </w:t>
      </w:r>
      <w:proofErr w:type="gramStart"/>
      <w:r w:rsidR="00BD3EF4">
        <w:rPr>
          <w:sz w:val="24"/>
          <w:szCs w:val="24"/>
        </w:rPr>
        <w:t xml:space="preserve">flexible </w:t>
      </w:r>
      <w:r w:rsidR="00995FC6" w:rsidRPr="00E65703">
        <w:rPr>
          <w:sz w:val="24"/>
          <w:szCs w:val="24"/>
        </w:rPr>
        <w:t xml:space="preserve"> hours</w:t>
      </w:r>
      <w:proofErr w:type="gramEnd"/>
      <w:r w:rsidR="00995FC6" w:rsidRPr="00E65703">
        <w:rPr>
          <w:sz w:val="24"/>
          <w:szCs w:val="24"/>
        </w:rPr>
        <w:t xml:space="preserve"> within the organisation in 2017 than they did in any preceding year. This cl</w:t>
      </w:r>
      <w:r w:rsidR="000452C3" w:rsidRPr="00E65703">
        <w:rPr>
          <w:sz w:val="24"/>
          <w:szCs w:val="24"/>
        </w:rPr>
        <w:t xml:space="preserve">early shows that </w:t>
      </w:r>
      <w:r w:rsidR="00BD3EF4">
        <w:rPr>
          <w:sz w:val="24"/>
          <w:szCs w:val="24"/>
        </w:rPr>
        <w:t xml:space="preserve">people in the UK prefer to vary their work patterns. </w:t>
      </w:r>
      <w:r w:rsidR="00995FC6" w:rsidRPr="00E65703">
        <w:rPr>
          <w:sz w:val="24"/>
          <w:szCs w:val="24"/>
        </w:rPr>
        <w:t xml:space="preserve"> </w:t>
      </w:r>
    </w:p>
    <w:p w:rsidR="00C31693" w:rsidRPr="006A62A2" w:rsidRDefault="00ED057E" w:rsidP="006A62A2">
      <w:pPr>
        <w:pStyle w:val="NoSpacing"/>
        <w:spacing w:after="240"/>
      </w:pPr>
      <w:r w:rsidRPr="00E65703">
        <w:rPr>
          <w:sz w:val="24"/>
          <w:szCs w:val="24"/>
        </w:rPr>
        <w:t xml:space="preserve">(b) </w:t>
      </w:r>
      <w:r w:rsidR="006A62A2" w:rsidRPr="004E0D9D">
        <w:t xml:space="preserve">Nagel obviously thinks that consciousness is a separate entity from our minds, because no matter how many facts we know about bats, we still do not know what it feels like to </w:t>
      </w:r>
      <w:r w:rsidR="006A62A2" w:rsidRPr="004E0D9D">
        <w:rPr>
          <w:i/>
          <w:iCs/>
        </w:rPr>
        <w:t>be</w:t>
      </w:r>
      <w:r w:rsidR="006A62A2" w:rsidRPr="004E0D9D">
        <w:t xml:space="preserve"> one. </w:t>
      </w:r>
    </w:p>
    <w:p w:rsidR="00995FC6" w:rsidRPr="00E65703" w:rsidRDefault="00995FC6" w:rsidP="006A62A2">
      <w:pPr>
        <w:pStyle w:val="NoSpacing"/>
        <w:spacing w:after="240"/>
        <w:rPr>
          <w:sz w:val="24"/>
          <w:szCs w:val="24"/>
        </w:rPr>
      </w:pPr>
      <w:r w:rsidRPr="00E65703">
        <w:rPr>
          <w:sz w:val="24"/>
          <w:szCs w:val="24"/>
        </w:rPr>
        <w:t>(</w:t>
      </w:r>
      <w:proofErr w:type="gramStart"/>
      <w:r w:rsidRPr="00E65703">
        <w:rPr>
          <w:sz w:val="24"/>
          <w:szCs w:val="24"/>
        </w:rPr>
        <w:t>c )</w:t>
      </w:r>
      <w:proofErr w:type="gramEnd"/>
      <w:r w:rsidRPr="00E65703">
        <w:rPr>
          <w:sz w:val="24"/>
          <w:szCs w:val="24"/>
        </w:rPr>
        <w:t xml:space="preserve"> </w:t>
      </w:r>
      <w:proofErr w:type="spellStart"/>
      <w:r w:rsidR="000452C3" w:rsidRPr="00E65703">
        <w:rPr>
          <w:sz w:val="24"/>
          <w:szCs w:val="24"/>
        </w:rPr>
        <w:t>Klofstad</w:t>
      </w:r>
      <w:proofErr w:type="spellEnd"/>
      <w:r w:rsidR="000452C3" w:rsidRPr="00E65703">
        <w:rPr>
          <w:sz w:val="24"/>
          <w:szCs w:val="24"/>
        </w:rPr>
        <w:t xml:space="preserve"> argues that citizens dislike political conflict (2013). However, this is patently untrue as evidenced by the popularity of arguing about politics on Twitter.  </w:t>
      </w:r>
    </w:p>
    <w:p w:rsidR="00E65703" w:rsidRPr="00E65703" w:rsidRDefault="00E65703" w:rsidP="00C31693">
      <w:pPr>
        <w:pStyle w:val="NoSpacing"/>
        <w:rPr>
          <w:sz w:val="24"/>
          <w:szCs w:val="24"/>
        </w:rPr>
      </w:pPr>
    </w:p>
    <w:p w:rsidR="00C31693" w:rsidRPr="00E65703" w:rsidRDefault="00331670" w:rsidP="00C31693">
      <w:pPr>
        <w:pStyle w:val="NoSpacing"/>
        <w:rPr>
          <w:i/>
          <w:sz w:val="24"/>
          <w:szCs w:val="24"/>
        </w:rPr>
      </w:pPr>
      <w:r w:rsidRPr="00E65703">
        <w:rPr>
          <w:b/>
          <w:sz w:val="28"/>
          <w:szCs w:val="24"/>
        </w:rPr>
        <w:t>4. Conciseness</w:t>
      </w:r>
      <w:r w:rsidR="006A62A2">
        <w:rPr>
          <w:b/>
          <w:sz w:val="28"/>
          <w:szCs w:val="24"/>
        </w:rPr>
        <w:t xml:space="preserve">. </w:t>
      </w:r>
      <w:r w:rsidR="00C31693" w:rsidRPr="00E65703">
        <w:rPr>
          <w:i/>
          <w:sz w:val="24"/>
          <w:szCs w:val="24"/>
        </w:rPr>
        <w:t xml:space="preserve">Make these less convoluted and more concise: </w:t>
      </w:r>
    </w:p>
    <w:p w:rsidR="00C31693" w:rsidRPr="00E65703" w:rsidRDefault="00C31693" w:rsidP="00C31693">
      <w:pPr>
        <w:pStyle w:val="NoSpacing"/>
        <w:rPr>
          <w:b/>
          <w:i/>
          <w:sz w:val="24"/>
          <w:szCs w:val="24"/>
        </w:rPr>
      </w:pPr>
    </w:p>
    <w:p w:rsidR="001B2CC7" w:rsidRPr="00E65703" w:rsidRDefault="00C31693" w:rsidP="00C31693">
      <w:pPr>
        <w:pStyle w:val="NoSpacing"/>
        <w:rPr>
          <w:sz w:val="24"/>
          <w:szCs w:val="24"/>
        </w:rPr>
      </w:pPr>
      <w:r w:rsidRPr="00E65703">
        <w:rPr>
          <w:sz w:val="24"/>
          <w:szCs w:val="24"/>
        </w:rPr>
        <w:t xml:space="preserve">(a) </w:t>
      </w:r>
      <w:r w:rsidR="00D27C4E" w:rsidRPr="00E65703">
        <w:rPr>
          <w:sz w:val="24"/>
          <w:szCs w:val="24"/>
        </w:rPr>
        <w:t>The social psychologists Stanley Milgram in 1961 and Philip Zimbardo in 1971 conducted significant experiments on social influence on obedient behaviour. </w:t>
      </w:r>
    </w:p>
    <w:p w:rsidR="00C31693" w:rsidRPr="00E65703" w:rsidRDefault="00C31693" w:rsidP="00C31693">
      <w:pPr>
        <w:pStyle w:val="NoSpacing"/>
        <w:rPr>
          <w:sz w:val="24"/>
          <w:szCs w:val="24"/>
        </w:rPr>
      </w:pPr>
    </w:p>
    <w:p w:rsidR="001B2CC7" w:rsidRPr="00E65703" w:rsidRDefault="00C31693" w:rsidP="00C31693">
      <w:pPr>
        <w:pStyle w:val="NoSpacing"/>
        <w:rPr>
          <w:sz w:val="24"/>
          <w:szCs w:val="24"/>
        </w:rPr>
      </w:pPr>
      <w:r w:rsidRPr="00E65703">
        <w:rPr>
          <w:sz w:val="24"/>
          <w:szCs w:val="24"/>
        </w:rPr>
        <w:t xml:space="preserve">(b) </w:t>
      </w:r>
      <w:r w:rsidR="00D27C4E" w:rsidRPr="00E65703">
        <w:rPr>
          <w:sz w:val="24"/>
          <w:szCs w:val="24"/>
        </w:rPr>
        <w:t xml:space="preserve">Sanderson (1963) was motivated by a report on the trial of the Nazi Adolf </w:t>
      </w:r>
      <w:proofErr w:type="spellStart"/>
      <w:r w:rsidR="00D27C4E" w:rsidRPr="00E65703">
        <w:rPr>
          <w:sz w:val="24"/>
          <w:szCs w:val="24"/>
        </w:rPr>
        <w:t>Eichman</w:t>
      </w:r>
      <w:proofErr w:type="spellEnd"/>
      <w:r w:rsidR="00D27C4E" w:rsidRPr="00E65703">
        <w:rPr>
          <w:sz w:val="24"/>
          <w:szCs w:val="24"/>
        </w:rPr>
        <w:t xml:space="preserve"> which suggested that the worst evils are often carried out by the most ordinary of people.  He wanted to conduct a study to find out if many of those under Nazi influence could have simply been following orders as they had claimed. </w:t>
      </w:r>
    </w:p>
    <w:p w:rsidR="00C31693" w:rsidRPr="00E65703" w:rsidRDefault="00C31693" w:rsidP="00C31693">
      <w:pPr>
        <w:pStyle w:val="NoSpacing"/>
        <w:rPr>
          <w:sz w:val="24"/>
          <w:szCs w:val="24"/>
        </w:rPr>
      </w:pPr>
    </w:p>
    <w:p w:rsidR="00C31693" w:rsidRDefault="00C31693" w:rsidP="00C31693">
      <w:pPr>
        <w:pStyle w:val="NoSpacing"/>
        <w:rPr>
          <w:sz w:val="24"/>
          <w:szCs w:val="24"/>
        </w:rPr>
      </w:pPr>
      <w:r w:rsidRPr="00E65703">
        <w:rPr>
          <w:sz w:val="24"/>
          <w:szCs w:val="24"/>
        </w:rPr>
        <w:t>(</w:t>
      </w:r>
      <w:proofErr w:type="gramStart"/>
      <w:r w:rsidRPr="00E65703">
        <w:rPr>
          <w:sz w:val="24"/>
          <w:szCs w:val="24"/>
        </w:rPr>
        <w:t>c )</w:t>
      </w:r>
      <w:proofErr w:type="gramEnd"/>
      <w:r w:rsidRPr="00E65703">
        <w:rPr>
          <w:sz w:val="24"/>
          <w:szCs w:val="24"/>
        </w:rPr>
        <w:t xml:space="preserve"> </w:t>
      </w:r>
      <w:r w:rsidR="00D27C4E" w:rsidRPr="00E65703">
        <w:rPr>
          <w:sz w:val="24"/>
          <w:szCs w:val="24"/>
        </w:rPr>
        <w:t>The report on the study found, much to the dismay of the researcher and the observers, that the participants went far beyond the expected levels of obedience. </w:t>
      </w:r>
    </w:p>
    <w:p w:rsidR="004409B1" w:rsidRDefault="004409B1" w:rsidP="00C31693">
      <w:pPr>
        <w:pStyle w:val="NoSpacing"/>
        <w:rPr>
          <w:b/>
          <w:sz w:val="28"/>
        </w:rPr>
      </w:pPr>
      <w:r w:rsidRPr="00C31693">
        <w:rPr>
          <w:b/>
          <w:sz w:val="28"/>
        </w:rPr>
        <w:lastRenderedPageBreak/>
        <w:t xml:space="preserve">Possible </w:t>
      </w:r>
      <w:r w:rsidR="00E65703">
        <w:rPr>
          <w:b/>
          <w:sz w:val="28"/>
        </w:rPr>
        <w:t>solutions</w:t>
      </w:r>
      <w:r w:rsidRPr="00C31693">
        <w:rPr>
          <w:b/>
          <w:sz w:val="28"/>
        </w:rPr>
        <w:t>:</w:t>
      </w:r>
    </w:p>
    <w:p w:rsidR="00E65703" w:rsidRDefault="00E65703" w:rsidP="00C31693">
      <w:pPr>
        <w:pStyle w:val="NoSpacing"/>
        <w:rPr>
          <w:b/>
          <w:sz w:val="28"/>
        </w:rPr>
      </w:pPr>
    </w:p>
    <w:p w:rsidR="00E65703" w:rsidRPr="00E65703" w:rsidRDefault="00E65703" w:rsidP="00C31693">
      <w:pPr>
        <w:pStyle w:val="NoSpacing"/>
        <w:rPr>
          <w:i/>
          <w:sz w:val="24"/>
        </w:rPr>
      </w:pPr>
      <w:r w:rsidRPr="00E65703">
        <w:rPr>
          <w:i/>
          <w:sz w:val="24"/>
        </w:rPr>
        <w:t xml:space="preserve">There </w:t>
      </w:r>
      <w:r w:rsidR="00BD05CE">
        <w:rPr>
          <w:i/>
          <w:sz w:val="24"/>
        </w:rPr>
        <w:t>are several possible</w:t>
      </w:r>
      <w:r w:rsidRPr="00E65703">
        <w:rPr>
          <w:i/>
          <w:sz w:val="24"/>
        </w:rPr>
        <w:t xml:space="preserve"> solutio</w:t>
      </w:r>
      <w:r w:rsidR="00BD05CE">
        <w:rPr>
          <w:i/>
          <w:sz w:val="24"/>
        </w:rPr>
        <w:t>ns</w:t>
      </w:r>
      <w:r w:rsidRPr="00E65703">
        <w:rPr>
          <w:i/>
          <w:sz w:val="24"/>
        </w:rPr>
        <w:t xml:space="preserve"> to the examples above. </w:t>
      </w:r>
      <w:r w:rsidR="00BD05CE">
        <w:rPr>
          <w:i/>
          <w:sz w:val="24"/>
        </w:rPr>
        <w:t xml:space="preserve">The following are not the only options but they </w:t>
      </w:r>
      <w:r w:rsidR="00BD05CE" w:rsidRPr="00BD05CE">
        <w:rPr>
          <w:i/>
          <w:sz w:val="24"/>
          <w:u w:val="single"/>
        </w:rPr>
        <w:t>are</w:t>
      </w:r>
      <w:r w:rsidR="00BD05CE">
        <w:rPr>
          <w:i/>
          <w:sz w:val="24"/>
        </w:rPr>
        <w:t xml:space="preserve"> improvements: </w:t>
      </w:r>
    </w:p>
    <w:p w:rsidR="004409B1" w:rsidRPr="00C31693" w:rsidRDefault="004409B1" w:rsidP="00C31693">
      <w:pPr>
        <w:pStyle w:val="NoSpacing"/>
      </w:pPr>
    </w:p>
    <w:p w:rsidR="004409B1" w:rsidRPr="00E65703" w:rsidRDefault="004409B1" w:rsidP="00C31693">
      <w:pPr>
        <w:pStyle w:val="NoSpacing"/>
        <w:rPr>
          <w:b/>
          <w:sz w:val="28"/>
        </w:rPr>
      </w:pPr>
      <w:r w:rsidRPr="00E65703">
        <w:rPr>
          <w:b/>
          <w:sz w:val="28"/>
        </w:rPr>
        <w:t>1. Colloquialisms</w:t>
      </w:r>
    </w:p>
    <w:p w:rsidR="004409B1" w:rsidRPr="00E65703" w:rsidRDefault="004409B1" w:rsidP="00C31693">
      <w:pPr>
        <w:pStyle w:val="NoSpacing"/>
        <w:rPr>
          <w:sz w:val="24"/>
        </w:rPr>
      </w:pPr>
    </w:p>
    <w:p w:rsidR="004409B1" w:rsidRPr="00E65703" w:rsidRDefault="00E65703" w:rsidP="006A62A2">
      <w:pPr>
        <w:pStyle w:val="NoSpacing"/>
        <w:spacing w:line="276" w:lineRule="auto"/>
        <w:rPr>
          <w:rFonts w:cs="Arial"/>
          <w:iCs/>
          <w:sz w:val="24"/>
        </w:rPr>
      </w:pPr>
      <w:r>
        <w:rPr>
          <w:rFonts w:cs="Arial"/>
          <w:iCs/>
          <w:sz w:val="24"/>
        </w:rPr>
        <w:t xml:space="preserve">(a) </w:t>
      </w:r>
      <w:r w:rsidR="004409B1" w:rsidRPr="00E65703">
        <w:rPr>
          <w:rFonts w:cs="Arial"/>
          <w:iCs/>
          <w:sz w:val="24"/>
        </w:rPr>
        <w:t>Website use is one of the most significant ways in which companies convey their brands to the public.</w:t>
      </w:r>
    </w:p>
    <w:p w:rsidR="004409B1" w:rsidRPr="00E65703" w:rsidRDefault="00E65703" w:rsidP="006A62A2">
      <w:pPr>
        <w:pStyle w:val="NoSpacing"/>
        <w:spacing w:line="276" w:lineRule="auto"/>
        <w:rPr>
          <w:rFonts w:cs="Arial"/>
          <w:iCs/>
          <w:sz w:val="24"/>
        </w:rPr>
      </w:pPr>
      <w:r>
        <w:rPr>
          <w:rFonts w:cs="Arial"/>
          <w:iCs/>
          <w:sz w:val="24"/>
        </w:rPr>
        <w:t xml:space="preserve">(b) </w:t>
      </w:r>
      <w:r w:rsidR="004409B1" w:rsidRPr="00E65703">
        <w:rPr>
          <w:rFonts w:cs="Arial"/>
          <w:iCs/>
          <w:sz w:val="24"/>
        </w:rPr>
        <w:t>The long–term prospects for the educational service currently appear unsustainable.</w:t>
      </w:r>
    </w:p>
    <w:p w:rsidR="004409B1" w:rsidRPr="00E65703" w:rsidRDefault="00E65703" w:rsidP="006A62A2">
      <w:pPr>
        <w:pStyle w:val="NoSpacing"/>
        <w:spacing w:line="276" w:lineRule="auto"/>
        <w:rPr>
          <w:rFonts w:cs="Arial"/>
          <w:iCs/>
          <w:sz w:val="24"/>
        </w:rPr>
      </w:pPr>
      <w:r>
        <w:rPr>
          <w:rFonts w:cs="Arial"/>
          <w:iCs/>
          <w:sz w:val="24"/>
        </w:rPr>
        <w:t xml:space="preserve">(c) </w:t>
      </w:r>
      <w:r w:rsidR="004409B1" w:rsidRPr="00E65703">
        <w:rPr>
          <w:rFonts w:cs="Arial"/>
          <w:iCs/>
          <w:sz w:val="24"/>
        </w:rPr>
        <w:t>The authorities announced that they would not tolerate drugs within the sport under any circumstances.</w:t>
      </w:r>
    </w:p>
    <w:p w:rsidR="004409B1" w:rsidRPr="00C31693" w:rsidRDefault="004409B1" w:rsidP="00C31693">
      <w:pPr>
        <w:pStyle w:val="NoSpacing"/>
      </w:pPr>
    </w:p>
    <w:p w:rsidR="004409B1" w:rsidRPr="00E65703" w:rsidRDefault="004409B1" w:rsidP="00C31693">
      <w:pPr>
        <w:pStyle w:val="NoSpacing"/>
        <w:rPr>
          <w:b/>
          <w:sz w:val="28"/>
        </w:rPr>
      </w:pPr>
      <w:r w:rsidRPr="00E65703">
        <w:rPr>
          <w:b/>
          <w:sz w:val="28"/>
        </w:rPr>
        <w:t>2.</w:t>
      </w:r>
      <w:r w:rsidR="00E4086F">
        <w:rPr>
          <w:b/>
          <w:sz w:val="28"/>
        </w:rPr>
        <w:t xml:space="preserve"> Objectivity</w:t>
      </w:r>
      <w:r w:rsidRPr="00E65703">
        <w:rPr>
          <w:b/>
          <w:sz w:val="28"/>
        </w:rPr>
        <w:t xml:space="preserve"> </w:t>
      </w:r>
    </w:p>
    <w:p w:rsidR="004409B1" w:rsidRPr="00C31693" w:rsidRDefault="004409B1" w:rsidP="00C31693">
      <w:pPr>
        <w:pStyle w:val="NoSpacing"/>
      </w:pPr>
    </w:p>
    <w:p w:rsidR="004409B1" w:rsidRPr="00C31693" w:rsidRDefault="00E65703" w:rsidP="006A62A2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 xml:space="preserve">(a) </w:t>
      </w:r>
      <w:r w:rsidR="004409B1" w:rsidRPr="00C31693">
        <w:rPr>
          <w:rFonts w:cs="Arial"/>
        </w:rPr>
        <w:t>Maslow can be criticised for focussing his arguments solely on studies of small groups of participants.</w:t>
      </w:r>
    </w:p>
    <w:p w:rsidR="004409B1" w:rsidRPr="00C31693" w:rsidRDefault="00E65703" w:rsidP="006A62A2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 xml:space="preserve">(b) </w:t>
      </w:r>
      <w:r w:rsidR="004409B1" w:rsidRPr="00C31693">
        <w:rPr>
          <w:rFonts w:cs="Arial"/>
        </w:rPr>
        <w:t>Kirby argues that ‘authority is a key aspect of social conformity’ (Kirby, 2000:198).</w:t>
      </w:r>
    </w:p>
    <w:p w:rsidR="004409B1" w:rsidRPr="00C31693" w:rsidRDefault="00E65703" w:rsidP="006A62A2">
      <w:pPr>
        <w:pStyle w:val="NoSpacing"/>
        <w:spacing w:line="276" w:lineRule="auto"/>
      </w:pPr>
      <w:r>
        <w:rPr>
          <w:rFonts w:cs="Arial"/>
        </w:rPr>
        <w:t xml:space="preserve">(c) </w:t>
      </w:r>
      <w:r w:rsidR="004409B1" w:rsidRPr="00C31693">
        <w:rPr>
          <w:rFonts w:cs="Arial"/>
        </w:rPr>
        <w:t>This paper will explore Bowlby’s theories of attachment.</w:t>
      </w:r>
    </w:p>
    <w:p w:rsidR="004409B1" w:rsidRPr="00C31693" w:rsidRDefault="004409B1" w:rsidP="00C31693">
      <w:pPr>
        <w:pStyle w:val="NoSpacing"/>
      </w:pPr>
    </w:p>
    <w:p w:rsidR="00995FC6" w:rsidRPr="00E65703" w:rsidRDefault="00995FC6" w:rsidP="00C31693">
      <w:pPr>
        <w:pStyle w:val="NoSpacing"/>
        <w:rPr>
          <w:b/>
          <w:sz w:val="28"/>
        </w:rPr>
      </w:pPr>
      <w:r w:rsidRPr="00E65703">
        <w:rPr>
          <w:b/>
          <w:sz w:val="28"/>
        </w:rPr>
        <w:t>3. Caution</w:t>
      </w:r>
    </w:p>
    <w:p w:rsidR="00995FC6" w:rsidRPr="00C31693" w:rsidRDefault="00995FC6" w:rsidP="00C31693">
      <w:pPr>
        <w:pStyle w:val="NoSpacing"/>
      </w:pPr>
    </w:p>
    <w:p w:rsidR="00995FC6" w:rsidRDefault="00995FC6" w:rsidP="00C31693">
      <w:pPr>
        <w:pStyle w:val="NoSpacing"/>
      </w:pPr>
      <w:r w:rsidRPr="00C31693">
        <w:t xml:space="preserve">(a) The above graph demonstrates that a greater number of employees worked </w:t>
      </w:r>
      <w:r w:rsidR="004E0D9D">
        <w:t>flexible</w:t>
      </w:r>
      <w:r w:rsidRPr="00C31693">
        <w:t xml:space="preserve"> hours within the organisation in 2017 than they did in any preceding year. </w:t>
      </w:r>
      <w:r w:rsidR="004E0D9D">
        <w:t xml:space="preserve">What might be driving this change and whether patterns in this organisation reflect wider national trends remains </w:t>
      </w:r>
      <w:proofErr w:type="gramStart"/>
      <w:r w:rsidR="004E0D9D">
        <w:t>unclear.</w:t>
      </w:r>
      <w:proofErr w:type="gramEnd"/>
      <w:r w:rsidR="004E0D9D">
        <w:t xml:space="preserve"> More research is needed…</w:t>
      </w:r>
    </w:p>
    <w:p w:rsidR="00E65703" w:rsidRPr="00C31693" w:rsidRDefault="00E65703" w:rsidP="00C31693">
      <w:pPr>
        <w:pStyle w:val="NoSpacing"/>
      </w:pPr>
    </w:p>
    <w:p w:rsidR="000452C3" w:rsidRDefault="00995FC6" w:rsidP="00C31693">
      <w:pPr>
        <w:pStyle w:val="NoSpacing"/>
      </w:pPr>
      <w:r w:rsidRPr="00C31693">
        <w:t xml:space="preserve">(b) </w:t>
      </w:r>
      <w:r w:rsidR="00924CFA" w:rsidRPr="00924CFA">
        <w:t xml:space="preserve">Nagel </w:t>
      </w:r>
      <w:r w:rsidR="00924CFA">
        <w:t xml:space="preserve">seems to suggest </w:t>
      </w:r>
      <w:r w:rsidR="00924CFA" w:rsidRPr="00924CFA">
        <w:t xml:space="preserve">that consciousness is a separate entity from our minds, because no matter how many facts we know about bats, we still do not know what it feels like to </w:t>
      </w:r>
      <w:r w:rsidR="00924CFA" w:rsidRPr="00924CFA">
        <w:rPr>
          <w:i/>
        </w:rPr>
        <w:t>be</w:t>
      </w:r>
      <w:r w:rsidR="00924CFA" w:rsidRPr="00924CFA">
        <w:t xml:space="preserve"> one.</w:t>
      </w:r>
    </w:p>
    <w:p w:rsidR="00E65703" w:rsidRPr="00C31693" w:rsidRDefault="00E65703" w:rsidP="00C31693">
      <w:pPr>
        <w:pStyle w:val="NoSpacing"/>
      </w:pPr>
    </w:p>
    <w:p w:rsidR="008F2762" w:rsidRPr="00C31693" w:rsidRDefault="008F2762" w:rsidP="00C31693">
      <w:pPr>
        <w:pStyle w:val="NoSpacing"/>
      </w:pPr>
      <w:r w:rsidRPr="00C31693">
        <w:t>(</w:t>
      </w:r>
      <w:proofErr w:type="gramStart"/>
      <w:r w:rsidRPr="00C31693">
        <w:t>c )</w:t>
      </w:r>
      <w:proofErr w:type="gramEnd"/>
      <w:r w:rsidRPr="00C31693">
        <w:t xml:space="preserve"> </w:t>
      </w:r>
      <w:proofErr w:type="spellStart"/>
      <w:r w:rsidRPr="00C31693">
        <w:t>Klofstad</w:t>
      </w:r>
      <w:proofErr w:type="spellEnd"/>
      <w:r w:rsidRPr="00C31693">
        <w:t xml:space="preserve"> argues that citizens dislike political conflict (2013). However</w:t>
      </w:r>
      <w:r w:rsidR="00E65703">
        <w:t>,</w:t>
      </w:r>
      <w:r w:rsidRPr="00C31693">
        <w:t xml:space="preserve"> the popularity of arguing about politics on Twitter</w:t>
      </w:r>
      <w:r w:rsidR="00E65703">
        <w:t xml:space="preserve"> appears to contradict this view</w:t>
      </w:r>
      <w:r w:rsidRPr="00C31693">
        <w:t xml:space="preserve">.  </w:t>
      </w:r>
    </w:p>
    <w:p w:rsidR="00770D30" w:rsidRDefault="00770D30" w:rsidP="00C31693">
      <w:pPr>
        <w:pStyle w:val="NoSpacing"/>
      </w:pPr>
    </w:p>
    <w:p w:rsidR="006A62A2" w:rsidRPr="00C31693" w:rsidRDefault="006A62A2" w:rsidP="00C31693">
      <w:pPr>
        <w:pStyle w:val="NoSpacing"/>
      </w:pPr>
    </w:p>
    <w:p w:rsidR="00770D30" w:rsidRPr="00E65703" w:rsidRDefault="00770D30" w:rsidP="00C31693">
      <w:pPr>
        <w:pStyle w:val="NoSpacing"/>
        <w:rPr>
          <w:b/>
          <w:sz w:val="28"/>
        </w:rPr>
      </w:pPr>
      <w:r w:rsidRPr="00E65703">
        <w:rPr>
          <w:b/>
          <w:sz w:val="28"/>
        </w:rPr>
        <w:t>4. Conciseness</w:t>
      </w:r>
    </w:p>
    <w:p w:rsidR="00770D30" w:rsidRPr="00C31693" w:rsidRDefault="00770D30" w:rsidP="00C31693">
      <w:pPr>
        <w:pStyle w:val="NoSpacing"/>
      </w:pPr>
    </w:p>
    <w:p w:rsidR="00770D30" w:rsidRPr="00C31693" w:rsidRDefault="00E65703" w:rsidP="00C31693">
      <w:pPr>
        <w:pStyle w:val="NoSpacing"/>
      </w:pPr>
      <w:r>
        <w:t xml:space="preserve">(a) </w:t>
      </w:r>
      <w:r w:rsidR="00770D30" w:rsidRPr="00C31693">
        <w:t xml:space="preserve">Milgram (1961) and Zimbardo (1971) </w:t>
      </w:r>
      <w:r w:rsidR="00770D30" w:rsidRPr="00C31693">
        <w:rPr>
          <w:rFonts w:cs="Arial"/>
        </w:rPr>
        <w:t>conducted significant experiments on social influence on obedient behaviour</w:t>
      </w:r>
      <w:r w:rsidR="00770D30" w:rsidRPr="00C31693">
        <w:t>.</w:t>
      </w:r>
    </w:p>
    <w:p w:rsidR="00770D30" w:rsidRPr="00C31693" w:rsidRDefault="00770D30" w:rsidP="00C31693">
      <w:pPr>
        <w:pStyle w:val="NoSpacing"/>
      </w:pPr>
    </w:p>
    <w:p w:rsidR="00770D30" w:rsidRPr="00C31693" w:rsidRDefault="00E65703" w:rsidP="00C31693">
      <w:pPr>
        <w:pStyle w:val="NoSpacing"/>
      </w:pPr>
      <w:r>
        <w:t xml:space="preserve">(b) </w:t>
      </w:r>
      <w:r w:rsidR="00770D30" w:rsidRPr="00C31693">
        <w:t xml:space="preserve">Sanderson (1963) hypothesised that individuals often behave in immoral ways simply because they </w:t>
      </w:r>
      <w:r>
        <w:t>are</w:t>
      </w:r>
      <w:r w:rsidR="00770D30" w:rsidRPr="00C31693">
        <w:t xml:space="preserve"> given orders by authority figures</w:t>
      </w:r>
      <w:r w:rsidR="00D27C4E">
        <w:t xml:space="preserve"> as, for example, may have been the case during the holocaust. </w:t>
      </w:r>
    </w:p>
    <w:p w:rsidR="00770D30" w:rsidRPr="00C31693" w:rsidRDefault="00770D30" w:rsidP="00C31693">
      <w:pPr>
        <w:pStyle w:val="NoSpacing"/>
      </w:pPr>
    </w:p>
    <w:p w:rsidR="00770D30" w:rsidRPr="00C31693" w:rsidRDefault="00E65703" w:rsidP="00C31693">
      <w:pPr>
        <w:pStyle w:val="NoSpacing"/>
      </w:pPr>
      <w:r>
        <w:t xml:space="preserve">(c) </w:t>
      </w:r>
      <w:r w:rsidR="00770D30" w:rsidRPr="00C31693">
        <w:t>Results demonstrated that participants exceeded expected normal levels of obedience.</w:t>
      </w:r>
    </w:p>
    <w:p w:rsidR="00ED057E" w:rsidRPr="00C31693" w:rsidRDefault="00ED057E" w:rsidP="00C31693">
      <w:pPr>
        <w:pStyle w:val="NoSpacing"/>
      </w:pPr>
    </w:p>
    <w:sectPr w:rsidR="00ED057E" w:rsidRPr="00C31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5037"/>
    <w:multiLevelType w:val="hybridMultilevel"/>
    <w:tmpl w:val="D8D60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B3D"/>
    <w:multiLevelType w:val="hybridMultilevel"/>
    <w:tmpl w:val="08CE19C4"/>
    <w:lvl w:ilvl="0" w:tplc="F594C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6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6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4F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EA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6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AC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42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0E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2077A"/>
    <w:multiLevelType w:val="hybridMultilevel"/>
    <w:tmpl w:val="2D403A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22ACB"/>
    <w:multiLevelType w:val="hybridMultilevel"/>
    <w:tmpl w:val="EB2CB3C4"/>
    <w:lvl w:ilvl="0" w:tplc="38EADC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B1B4D"/>
    <w:multiLevelType w:val="hybridMultilevel"/>
    <w:tmpl w:val="16924892"/>
    <w:lvl w:ilvl="0" w:tplc="A13C1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A5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67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A5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C6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C5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43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66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65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A42D74"/>
    <w:multiLevelType w:val="hybridMultilevel"/>
    <w:tmpl w:val="EF16C2F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DD3B5E"/>
    <w:multiLevelType w:val="hybridMultilevel"/>
    <w:tmpl w:val="A3600CE6"/>
    <w:lvl w:ilvl="0" w:tplc="38EADC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87FFB"/>
    <w:multiLevelType w:val="hybridMultilevel"/>
    <w:tmpl w:val="2A00A2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955FD"/>
    <w:multiLevelType w:val="hybridMultilevel"/>
    <w:tmpl w:val="00065266"/>
    <w:lvl w:ilvl="0" w:tplc="64988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8E57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B4FF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43484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C9671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2EED2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3D8CB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AA4B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56AC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66DE8"/>
    <w:multiLevelType w:val="hybridMultilevel"/>
    <w:tmpl w:val="721CFB6A"/>
    <w:lvl w:ilvl="0" w:tplc="BE344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03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23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05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2B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46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23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4E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A4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C05E88"/>
    <w:multiLevelType w:val="hybridMultilevel"/>
    <w:tmpl w:val="C1C060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91388D"/>
    <w:multiLevelType w:val="hybridMultilevel"/>
    <w:tmpl w:val="4F2CB3CC"/>
    <w:lvl w:ilvl="0" w:tplc="2786B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24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AB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A0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EC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63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A1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C9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65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46F5231"/>
    <w:multiLevelType w:val="hybridMultilevel"/>
    <w:tmpl w:val="BB1220AE"/>
    <w:lvl w:ilvl="0" w:tplc="38EADC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A40AFD"/>
    <w:multiLevelType w:val="hybridMultilevel"/>
    <w:tmpl w:val="878230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0EB3"/>
    <w:multiLevelType w:val="hybridMultilevel"/>
    <w:tmpl w:val="3C643650"/>
    <w:lvl w:ilvl="0" w:tplc="12743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A4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80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6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0E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47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CF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68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49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0054068"/>
    <w:multiLevelType w:val="hybridMultilevel"/>
    <w:tmpl w:val="4FCC996C"/>
    <w:lvl w:ilvl="0" w:tplc="38EADC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83320"/>
    <w:multiLevelType w:val="hybridMultilevel"/>
    <w:tmpl w:val="0B2E5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12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6"/>
  </w:num>
  <w:num w:numId="14">
    <w:abstractNumId w:val="7"/>
  </w:num>
  <w:num w:numId="15">
    <w:abstractNumId w:val="13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B1"/>
    <w:rsid w:val="000452C3"/>
    <w:rsid w:val="00160760"/>
    <w:rsid w:val="001B2CC7"/>
    <w:rsid w:val="00331670"/>
    <w:rsid w:val="004409B1"/>
    <w:rsid w:val="004E0D9D"/>
    <w:rsid w:val="005228D9"/>
    <w:rsid w:val="00645A61"/>
    <w:rsid w:val="006A62A2"/>
    <w:rsid w:val="00770D30"/>
    <w:rsid w:val="008F2762"/>
    <w:rsid w:val="00924CFA"/>
    <w:rsid w:val="00995FC6"/>
    <w:rsid w:val="009F3CD8"/>
    <w:rsid w:val="00B409CE"/>
    <w:rsid w:val="00BD05CE"/>
    <w:rsid w:val="00BD3EF4"/>
    <w:rsid w:val="00C31693"/>
    <w:rsid w:val="00D27C4E"/>
    <w:rsid w:val="00E0113F"/>
    <w:rsid w:val="00E4086F"/>
    <w:rsid w:val="00E65703"/>
    <w:rsid w:val="00E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E3A3A-44B4-4810-A9FE-0A49B1B4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rsid w:val="00440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4409B1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C316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76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1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804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17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18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3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1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8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4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848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25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5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6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9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9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2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9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18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3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Roehampton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Melcion</dc:creator>
  <cp:keywords/>
  <dc:description/>
  <cp:lastModifiedBy>Stephanie Laird</cp:lastModifiedBy>
  <cp:revision>2</cp:revision>
  <cp:lastPrinted>2019-02-06T09:40:00Z</cp:lastPrinted>
  <dcterms:created xsi:type="dcterms:W3CDTF">2019-07-10T15:41:00Z</dcterms:created>
  <dcterms:modified xsi:type="dcterms:W3CDTF">2019-07-10T15:41:00Z</dcterms:modified>
</cp:coreProperties>
</file>